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C1" w:rsidRDefault="002940C1" w:rsidP="00434F04">
      <w:pPr>
        <w:shd w:val="clear" w:color="auto" w:fill="1FADCD" w:themeFill="background2" w:themeFillShade="80"/>
        <w:jc w:val="center"/>
        <w:rPr>
          <w:sz w:val="32"/>
          <w:szCs w:val="32"/>
          <w:lang w:val="en-GB"/>
        </w:rPr>
      </w:pPr>
      <w:bookmarkStart w:id="0" w:name="_GoBack"/>
      <w:bookmarkEnd w:id="0"/>
    </w:p>
    <w:p w:rsidR="008B16B2" w:rsidRPr="002940C1" w:rsidRDefault="00FF1518" w:rsidP="00434F04">
      <w:pPr>
        <w:shd w:val="clear" w:color="auto" w:fill="1FADCD" w:themeFill="background2" w:themeFillShade="80"/>
        <w:jc w:val="center"/>
        <w:rPr>
          <w:b/>
          <w:color w:val="FFFFFF" w:themeColor="background1"/>
          <w:sz w:val="32"/>
          <w:szCs w:val="32"/>
          <w:lang w:val="en-GB"/>
        </w:rPr>
      </w:pPr>
      <w:proofErr w:type="spellStart"/>
      <w:r w:rsidRPr="002940C1">
        <w:rPr>
          <w:b/>
          <w:color w:val="FFFFFF" w:themeColor="background1"/>
          <w:sz w:val="32"/>
          <w:szCs w:val="32"/>
          <w:lang w:val="en-GB"/>
        </w:rPr>
        <w:t>Leidraad</w:t>
      </w:r>
      <w:proofErr w:type="spellEnd"/>
      <w:r w:rsidRPr="002940C1">
        <w:rPr>
          <w:b/>
          <w:color w:val="FFFFFF" w:themeColor="background1"/>
          <w:sz w:val="32"/>
          <w:szCs w:val="32"/>
          <w:lang w:val="en-GB"/>
        </w:rPr>
        <w:t xml:space="preserve"> </w:t>
      </w:r>
      <w:r w:rsidR="00B4595D" w:rsidRPr="002940C1">
        <w:rPr>
          <w:b/>
          <w:color w:val="FFFFFF" w:themeColor="background1"/>
          <w:sz w:val="32"/>
          <w:szCs w:val="32"/>
          <w:lang w:val="en-GB"/>
        </w:rPr>
        <w:t>'</w:t>
      </w:r>
      <w:r w:rsidRPr="002940C1">
        <w:rPr>
          <w:b/>
          <w:color w:val="FFFFFF" w:themeColor="background1"/>
          <w:sz w:val="32"/>
          <w:szCs w:val="32"/>
          <w:lang w:val="en-GB"/>
        </w:rPr>
        <w:t>5 A Human Resources Analyse Instrument</w:t>
      </w:r>
      <w:r w:rsidR="00B4595D" w:rsidRPr="002940C1">
        <w:rPr>
          <w:b/>
          <w:color w:val="FFFFFF" w:themeColor="background1"/>
          <w:sz w:val="32"/>
          <w:szCs w:val="32"/>
          <w:lang w:val="en-GB"/>
        </w:rPr>
        <w:t>'</w:t>
      </w:r>
    </w:p>
    <w:p w:rsidR="002940C1" w:rsidRPr="002940C1" w:rsidRDefault="002940C1" w:rsidP="00434F04">
      <w:pPr>
        <w:shd w:val="clear" w:color="auto" w:fill="1FADCD" w:themeFill="background2" w:themeFillShade="80"/>
        <w:jc w:val="center"/>
        <w:rPr>
          <w:b/>
          <w:color w:val="FFFFFF" w:themeColor="background1"/>
          <w:sz w:val="32"/>
          <w:szCs w:val="32"/>
          <w:lang w:val="en-GB"/>
        </w:rPr>
      </w:pPr>
    </w:p>
    <w:p w:rsidR="00FF1518" w:rsidRDefault="00FF1518">
      <w:pPr>
        <w:rPr>
          <w:lang w:val="en-GB"/>
        </w:rPr>
      </w:pPr>
    </w:p>
    <w:p w:rsidR="00FF1518" w:rsidRDefault="00FF1518">
      <w:pPr>
        <w:rPr>
          <w:lang w:val="en-GB"/>
        </w:rPr>
      </w:pPr>
    </w:p>
    <w:p w:rsidR="00FF1518" w:rsidRPr="00434F04" w:rsidRDefault="00FF1518" w:rsidP="00434F04">
      <w:pPr>
        <w:pStyle w:val="Kop1"/>
        <w:shd w:val="clear" w:color="auto" w:fill="1FADCD" w:themeFill="background2" w:themeFillShade="80"/>
        <w:rPr>
          <w:rFonts w:asciiTheme="majorHAnsi" w:hAnsiTheme="majorHAnsi" w:cstheme="majorHAnsi"/>
          <w:color w:val="FFFFFF" w:themeColor="background1"/>
          <w:lang w:val="nl-BE"/>
        </w:rPr>
      </w:pPr>
      <w:r w:rsidRPr="00434F04">
        <w:rPr>
          <w:rFonts w:asciiTheme="majorHAnsi" w:hAnsiTheme="majorHAnsi" w:cstheme="majorHAnsi"/>
          <w:color w:val="FFFFFF" w:themeColor="background1"/>
          <w:lang w:val="nl-BE"/>
        </w:rPr>
        <w:t>Wat?</w:t>
      </w:r>
    </w:p>
    <w:p w:rsidR="002940C1" w:rsidRDefault="002940C1" w:rsidP="00B4595D">
      <w:pPr>
        <w:jc w:val="both"/>
        <w:rPr>
          <w:sz w:val="24"/>
          <w:lang w:val="nl-BE"/>
        </w:rPr>
      </w:pPr>
    </w:p>
    <w:p w:rsidR="00FF1518" w:rsidRPr="00B4595D" w:rsidRDefault="00FF1518" w:rsidP="00B4595D">
      <w:pPr>
        <w:jc w:val="both"/>
        <w:rPr>
          <w:sz w:val="24"/>
          <w:lang w:val="nl-BE"/>
        </w:rPr>
      </w:pPr>
      <w:r w:rsidRPr="00B4595D">
        <w:rPr>
          <w:sz w:val="24"/>
          <w:lang w:val="nl-BE"/>
        </w:rPr>
        <w:t xml:space="preserve">Het </w:t>
      </w:r>
      <w:r w:rsidRPr="002940C1">
        <w:rPr>
          <w:b/>
          <w:i/>
          <w:sz w:val="24"/>
          <w:lang w:val="nl-BE"/>
        </w:rPr>
        <w:t xml:space="preserve">'5 </w:t>
      </w:r>
      <w:r w:rsidRPr="00434F04">
        <w:rPr>
          <w:b/>
          <w:i/>
          <w:color w:val="FF0000"/>
          <w:sz w:val="24"/>
          <w:lang w:val="nl-BE"/>
        </w:rPr>
        <w:t>A</w:t>
      </w:r>
      <w:r w:rsidRPr="002940C1">
        <w:rPr>
          <w:b/>
          <w:i/>
          <w:sz w:val="24"/>
          <w:lang w:val="nl-BE"/>
        </w:rPr>
        <w:t xml:space="preserve"> HR </w:t>
      </w:r>
      <w:proofErr w:type="spellStart"/>
      <w:r w:rsidRPr="002940C1">
        <w:rPr>
          <w:b/>
          <w:i/>
          <w:sz w:val="24"/>
          <w:lang w:val="nl-BE"/>
        </w:rPr>
        <w:t>Aanalyse</w:t>
      </w:r>
      <w:proofErr w:type="spellEnd"/>
      <w:r w:rsidRPr="002940C1">
        <w:rPr>
          <w:b/>
          <w:i/>
          <w:sz w:val="24"/>
          <w:lang w:val="nl-BE"/>
        </w:rPr>
        <w:t xml:space="preserve"> instrument'</w:t>
      </w:r>
      <w:r w:rsidRPr="00B4595D">
        <w:rPr>
          <w:sz w:val="24"/>
          <w:lang w:val="nl-BE"/>
        </w:rPr>
        <w:t xml:space="preserve"> laat de gebruiker toe snel en accuraat een eerste HR beeld van </w:t>
      </w:r>
      <w:r w:rsidR="00B4595D">
        <w:rPr>
          <w:sz w:val="24"/>
          <w:lang w:val="nl-BE"/>
        </w:rPr>
        <w:t>haar/zijn</w:t>
      </w:r>
      <w:r w:rsidRPr="00B4595D">
        <w:rPr>
          <w:sz w:val="24"/>
          <w:lang w:val="nl-BE"/>
        </w:rPr>
        <w:t xml:space="preserve"> organisatie te bekomen.</w:t>
      </w:r>
    </w:p>
    <w:p w:rsidR="00FF1518" w:rsidRPr="00B4595D" w:rsidRDefault="00FF1518" w:rsidP="00B4595D">
      <w:pPr>
        <w:jc w:val="both"/>
        <w:rPr>
          <w:sz w:val="24"/>
          <w:lang w:val="nl-BE"/>
        </w:rPr>
      </w:pPr>
      <w:r w:rsidRPr="00B4595D">
        <w:rPr>
          <w:sz w:val="24"/>
          <w:lang w:val="nl-BE"/>
        </w:rPr>
        <w:t xml:space="preserve">De 5 </w:t>
      </w:r>
      <w:r w:rsidRPr="00434F04">
        <w:rPr>
          <w:color w:val="FF0000"/>
          <w:sz w:val="24"/>
          <w:lang w:val="nl-BE"/>
        </w:rPr>
        <w:t>A's</w:t>
      </w:r>
      <w:r w:rsidRPr="00B4595D">
        <w:rPr>
          <w:sz w:val="24"/>
          <w:lang w:val="nl-BE"/>
        </w:rPr>
        <w:t xml:space="preserve"> staan voor </w:t>
      </w:r>
      <w:r w:rsidRPr="00434F04">
        <w:rPr>
          <w:color w:val="FF0000"/>
          <w:sz w:val="24"/>
          <w:lang w:val="nl-BE"/>
        </w:rPr>
        <w:t>A</w:t>
      </w:r>
      <w:r w:rsidRPr="00B4595D">
        <w:rPr>
          <w:sz w:val="24"/>
          <w:lang w:val="nl-BE"/>
        </w:rPr>
        <w:t xml:space="preserve">lgemene visie, </w:t>
      </w:r>
      <w:r w:rsidRPr="00434F04">
        <w:rPr>
          <w:color w:val="FF0000"/>
          <w:sz w:val="24"/>
          <w:lang w:val="nl-BE"/>
        </w:rPr>
        <w:t>A</w:t>
      </w:r>
      <w:r w:rsidRPr="00B4595D">
        <w:rPr>
          <w:sz w:val="24"/>
          <w:lang w:val="nl-BE"/>
        </w:rPr>
        <w:t xml:space="preserve">rbeidskrachten, </w:t>
      </w:r>
      <w:r w:rsidRPr="00434F04">
        <w:rPr>
          <w:color w:val="FF0000"/>
          <w:sz w:val="24"/>
          <w:lang w:val="nl-BE"/>
        </w:rPr>
        <w:t>A</w:t>
      </w:r>
      <w:r w:rsidRPr="00B4595D">
        <w:rPr>
          <w:sz w:val="24"/>
          <w:lang w:val="nl-BE"/>
        </w:rPr>
        <w:t xml:space="preserve">rbeidsvoorwaarden, </w:t>
      </w:r>
      <w:r w:rsidRPr="00434F04">
        <w:rPr>
          <w:color w:val="FF0000"/>
          <w:sz w:val="24"/>
          <w:lang w:val="nl-BE"/>
        </w:rPr>
        <w:t>A</w:t>
      </w:r>
      <w:r w:rsidRPr="00B4595D">
        <w:rPr>
          <w:sz w:val="24"/>
          <w:lang w:val="nl-BE"/>
        </w:rPr>
        <w:t xml:space="preserve">rbeidsomstandigheden en </w:t>
      </w:r>
      <w:r w:rsidRPr="00434F04">
        <w:rPr>
          <w:color w:val="FF0000"/>
          <w:sz w:val="24"/>
          <w:lang w:val="nl-BE"/>
        </w:rPr>
        <w:t>A</w:t>
      </w:r>
      <w:r w:rsidRPr="00B4595D">
        <w:rPr>
          <w:sz w:val="24"/>
          <w:lang w:val="nl-BE"/>
        </w:rPr>
        <w:t>rbeidsverhoudingen.</w:t>
      </w:r>
    </w:p>
    <w:p w:rsidR="00FF1518" w:rsidRPr="00B4595D" w:rsidRDefault="00FF1518" w:rsidP="00B4595D">
      <w:pPr>
        <w:jc w:val="both"/>
        <w:rPr>
          <w:sz w:val="24"/>
          <w:lang w:val="nl-BE"/>
        </w:rPr>
      </w:pPr>
      <w:r w:rsidRPr="00B4595D">
        <w:rPr>
          <w:sz w:val="24"/>
          <w:lang w:val="nl-BE"/>
        </w:rPr>
        <w:t xml:space="preserve">De 5 </w:t>
      </w:r>
      <w:r w:rsidRPr="00434F04">
        <w:rPr>
          <w:color w:val="FF0000"/>
          <w:sz w:val="24"/>
          <w:lang w:val="nl-BE"/>
        </w:rPr>
        <w:t>A's</w:t>
      </w:r>
      <w:r w:rsidRPr="00B4595D">
        <w:rPr>
          <w:sz w:val="24"/>
          <w:lang w:val="nl-BE"/>
        </w:rPr>
        <w:t xml:space="preserve"> zijn aan elkaar gelinkt en een </w:t>
      </w:r>
      <w:r w:rsidR="00B4595D">
        <w:rPr>
          <w:sz w:val="24"/>
          <w:lang w:val="nl-BE"/>
        </w:rPr>
        <w:t>zwakker score</w:t>
      </w:r>
      <w:r w:rsidRPr="00B4595D">
        <w:rPr>
          <w:sz w:val="24"/>
          <w:lang w:val="nl-BE"/>
        </w:rPr>
        <w:t xml:space="preserve"> in één van 5 </w:t>
      </w:r>
      <w:r w:rsidRPr="00434F04">
        <w:rPr>
          <w:color w:val="FF0000"/>
          <w:sz w:val="24"/>
          <w:lang w:val="nl-BE"/>
        </w:rPr>
        <w:t>A 's</w:t>
      </w:r>
      <w:r w:rsidRPr="00B4595D">
        <w:rPr>
          <w:sz w:val="24"/>
          <w:lang w:val="nl-BE"/>
        </w:rPr>
        <w:t xml:space="preserve"> heeft een directe invloed op de andere </w:t>
      </w:r>
      <w:r w:rsidRPr="00434F04">
        <w:rPr>
          <w:color w:val="FF0000"/>
          <w:sz w:val="24"/>
          <w:lang w:val="nl-BE"/>
        </w:rPr>
        <w:t>A's</w:t>
      </w:r>
      <w:r w:rsidR="00B4595D">
        <w:rPr>
          <w:sz w:val="24"/>
          <w:lang w:val="nl-BE"/>
        </w:rPr>
        <w:t xml:space="preserve"> als het gehele resultaat</w:t>
      </w:r>
      <w:r w:rsidR="00E82354" w:rsidRPr="00B4595D">
        <w:rPr>
          <w:sz w:val="24"/>
          <w:lang w:val="nl-BE"/>
        </w:rPr>
        <w:t>.</w:t>
      </w:r>
    </w:p>
    <w:p w:rsidR="00FF1518" w:rsidRPr="00B4595D" w:rsidRDefault="00FF1518" w:rsidP="00B4595D">
      <w:pPr>
        <w:jc w:val="both"/>
        <w:rPr>
          <w:sz w:val="24"/>
          <w:lang w:val="nl-BE"/>
        </w:rPr>
      </w:pPr>
    </w:p>
    <w:p w:rsidR="0072799C" w:rsidRDefault="0072799C" w:rsidP="00B4595D">
      <w:pPr>
        <w:jc w:val="both"/>
        <w:rPr>
          <w:b/>
          <w:sz w:val="24"/>
          <w:lang w:val="nl-BE"/>
        </w:rPr>
      </w:pPr>
    </w:p>
    <w:p w:rsidR="002940C1" w:rsidRDefault="002940C1" w:rsidP="00B4595D">
      <w:pPr>
        <w:jc w:val="both"/>
        <w:rPr>
          <w:b/>
          <w:sz w:val="24"/>
          <w:lang w:val="nl-BE"/>
        </w:rPr>
        <w:sectPr w:rsidR="002940C1" w:rsidSect="008B16B2">
          <w:pgSz w:w="11906" w:h="16838"/>
          <w:pgMar w:top="1417" w:right="1417" w:bottom="1417" w:left="1417" w:header="708" w:footer="708" w:gutter="0"/>
          <w:cols w:space="708"/>
          <w:docGrid w:linePitch="360"/>
        </w:sectPr>
      </w:pPr>
    </w:p>
    <w:p w:rsidR="00FF1518" w:rsidRPr="00434F04" w:rsidRDefault="00FF1518" w:rsidP="00434F04">
      <w:pPr>
        <w:pStyle w:val="Kop1"/>
        <w:shd w:val="clear" w:color="auto" w:fill="1FADCD" w:themeFill="background2" w:themeFillShade="80"/>
        <w:rPr>
          <w:rFonts w:asciiTheme="majorHAnsi" w:hAnsiTheme="majorHAnsi" w:cstheme="majorHAnsi"/>
          <w:color w:val="FFFFFF" w:themeColor="background1"/>
          <w:lang w:val="nl-BE"/>
        </w:rPr>
      </w:pPr>
      <w:r w:rsidRPr="00434F04">
        <w:rPr>
          <w:rFonts w:asciiTheme="majorHAnsi" w:hAnsiTheme="majorHAnsi" w:cstheme="majorHAnsi"/>
          <w:color w:val="FFFFFF" w:themeColor="background1"/>
          <w:lang w:val="nl-BE"/>
        </w:rPr>
        <w:lastRenderedPageBreak/>
        <w:t>Waarom een HR analyse in</w:t>
      </w:r>
      <w:r w:rsidR="00E82354" w:rsidRPr="00434F04">
        <w:rPr>
          <w:rFonts w:asciiTheme="majorHAnsi" w:hAnsiTheme="majorHAnsi" w:cstheme="majorHAnsi"/>
          <w:color w:val="FFFFFF" w:themeColor="background1"/>
          <w:lang w:val="nl-BE"/>
        </w:rPr>
        <w:t>s</w:t>
      </w:r>
      <w:r w:rsidRPr="00434F04">
        <w:rPr>
          <w:rFonts w:asciiTheme="majorHAnsi" w:hAnsiTheme="majorHAnsi" w:cstheme="majorHAnsi"/>
          <w:color w:val="FFFFFF" w:themeColor="background1"/>
          <w:lang w:val="nl-BE"/>
        </w:rPr>
        <w:t>trument?</w:t>
      </w:r>
    </w:p>
    <w:p w:rsidR="002940C1" w:rsidRDefault="002940C1" w:rsidP="00B4595D">
      <w:pPr>
        <w:jc w:val="both"/>
        <w:rPr>
          <w:sz w:val="24"/>
          <w:lang w:val="nl-BE"/>
        </w:rPr>
      </w:pPr>
    </w:p>
    <w:p w:rsidR="00FF1A44" w:rsidRPr="00B4595D" w:rsidRDefault="00FF1518" w:rsidP="00B4595D">
      <w:pPr>
        <w:jc w:val="both"/>
        <w:rPr>
          <w:sz w:val="24"/>
          <w:lang w:val="nl-BE"/>
        </w:rPr>
      </w:pPr>
      <w:r w:rsidRPr="00B4595D">
        <w:rPr>
          <w:sz w:val="24"/>
          <w:lang w:val="nl-BE"/>
        </w:rPr>
        <w:t xml:space="preserve">Als organisatie hebben we niet altijd een duidelijk beeld van het gevoerde HR beleid. </w:t>
      </w:r>
      <w:r w:rsidR="00FF1A44" w:rsidRPr="00B4595D">
        <w:rPr>
          <w:sz w:val="24"/>
          <w:lang w:val="nl-BE"/>
        </w:rPr>
        <w:t xml:space="preserve">Vandaar de keuze voor een praktisch en pragmatisch </w:t>
      </w:r>
      <w:r w:rsidRPr="00B4595D">
        <w:rPr>
          <w:sz w:val="24"/>
          <w:lang w:val="nl-BE"/>
        </w:rPr>
        <w:t>HR analyse instrument</w:t>
      </w:r>
      <w:r w:rsidR="00E82354" w:rsidRPr="00B4595D">
        <w:rPr>
          <w:sz w:val="24"/>
          <w:lang w:val="nl-BE"/>
        </w:rPr>
        <w:t xml:space="preserve">. </w:t>
      </w:r>
      <w:r w:rsidR="00FF1A44" w:rsidRPr="00B4595D">
        <w:rPr>
          <w:sz w:val="24"/>
          <w:lang w:val="nl-BE"/>
        </w:rPr>
        <w:t>Het instrument draagt bij aan een betere communicatie onder medewerkers van één en dezelfde organisatie. Het biedt de gebruikers van een organisatie houvast in de verdere ontwikkeling van hun HR gevoerde beleid.</w:t>
      </w:r>
    </w:p>
    <w:p w:rsidR="00FF1518" w:rsidRPr="00B4595D" w:rsidRDefault="00E82354" w:rsidP="00B4595D">
      <w:pPr>
        <w:jc w:val="both"/>
        <w:rPr>
          <w:sz w:val="24"/>
          <w:lang w:val="nl-BE"/>
        </w:rPr>
      </w:pPr>
      <w:r w:rsidRPr="00B4595D">
        <w:rPr>
          <w:sz w:val="24"/>
          <w:lang w:val="nl-BE"/>
        </w:rPr>
        <w:t xml:space="preserve">Door </w:t>
      </w:r>
      <w:r w:rsidR="00B4595D">
        <w:rPr>
          <w:sz w:val="24"/>
          <w:lang w:val="nl-BE"/>
        </w:rPr>
        <w:t xml:space="preserve">zowel </w:t>
      </w:r>
      <w:r w:rsidRPr="00B4595D">
        <w:rPr>
          <w:sz w:val="24"/>
          <w:lang w:val="nl-BE"/>
        </w:rPr>
        <w:t xml:space="preserve">de </w:t>
      </w:r>
      <w:r w:rsidRPr="00434F04">
        <w:rPr>
          <w:color w:val="FF0000"/>
          <w:sz w:val="24"/>
          <w:lang w:val="nl-BE"/>
        </w:rPr>
        <w:t>A's</w:t>
      </w:r>
      <w:r w:rsidRPr="00B4595D">
        <w:rPr>
          <w:sz w:val="24"/>
          <w:lang w:val="nl-BE"/>
        </w:rPr>
        <w:t xml:space="preserve"> </w:t>
      </w:r>
      <w:r w:rsidR="00B4595D">
        <w:rPr>
          <w:sz w:val="24"/>
          <w:lang w:val="nl-BE"/>
        </w:rPr>
        <w:t>als</w:t>
      </w:r>
      <w:r w:rsidRPr="00B4595D">
        <w:rPr>
          <w:sz w:val="24"/>
          <w:lang w:val="nl-BE"/>
        </w:rPr>
        <w:t xml:space="preserve"> de uitspraken onder de </w:t>
      </w:r>
      <w:r w:rsidRPr="00434F04">
        <w:rPr>
          <w:color w:val="FF0000"/>
          <w:sz w:val="24"/>
          <w:lang w:val="nl-BE"/>
        </w:rPr>
        <w:t>A's</w:t>
      </w:r>
      <w:r w:rsidRPr="00B4595D">
        <w:rPr>
          <w:sz w:val="24"/>
          <w:lang w:val="nl-BE"/>
        </w:rPr>
        <w:t xml:space="preserve"> één voor één </w:t>
      </w:r>
      <w:r w:rsidR="00FF1A44" w:rsidRPr="00B4595D">
        <w:rPr>
          <w:sz w:val="24"/>
          <w:lang w:val="nl-BE"/>
        </w:rPr>
        <w:t>te over</w:t>
      </w:r>
      <w:r w:rsidRPr="00B4595D">
        <w:rPr>
          <w:sz w:val="24"/>
          <w:lang w:val="nl-BE"/>
        </w:rPr>
        <w:t xml:space="preserve">lopen, kan </w:t>
      </w:r>
      <w:r w:rsidR="00FF1A44" w:rsidRPr="00B4595D">
        <w:rPr>
          <w:sz w:val="24"/>
          <w:lang w:val="nl-BE"/>
        </w:rPr>
        <w:t>de gebruiker</w:t>
      </w:r>
      <w:r w:rsidRPr="00B4595D">
        <w:rPr>
          <w:sz w:val="24"/>
          <w:lang w:val="nl-BE"/>
        </w:rPr>
        <w:t xml:space="preserve"> aangeven welke van deze uitspraken voor </w:t>
      </w:r>
      <w:r w:rsidR="00FF1A44" w:rsidRPr="00B4595D">
        <w:rPr>
          <w:sz w:val="24"/>
          <w:lang w:val="nl-BE"/>
        </w:rPr>
        <w:t>de</w:t>
      </w:r>
      <w:r w:rsidRPr="00B4595D">
        <w:rPr>
          <w:sz w:val="24"/>
          <w:lang w:val="nl-BE"/>
        </w:rPr>
        <w:t xml:space="preserve"> organisatie van toepassing</w:t>
      </w:r>
      <w:r w:rsidR="00FF1A44" w:rsidRPr="00B4595D">
        <w:rPr>
          <w:sz w:val="24"/>
          <w:lang w:val="nl-BE"/>
        </w:rPr>
        <w:t xml:space="preserve"> zijn</w:t>
      </w:r>
      <w:r w:rsidRPr="00B4595D">
        <w:rPr>
          <w:sz w:val="24"/>
          <w:lang w:val="nl-BE"/>
        </w:rPr>
        <w:t xml:space="preserve">. Laat </w:t>
      </w:r>
      <w:r w:rsidR="00FF1A44" w:rsidRPr="00B4595D">
        <w:rPr>
          <w:sz w:val="24"/>
          <w:lang w:val="nl-BE"/>
        </w:rPr>
        <w:t xml:space="preserve">u </w:t>
      </w:r>
      <w:r w:rsidR="00B4595D" w:rsidRPr="00B4595D">
        <w:rPr>
          <w:sz w:val="24"/>
          <w:lang w:val="nl-BE"/>
        </w:rPr>
        <w:t xml:space="preserve">als gebruiker </w:t>
      </w:r>
      <w:r w:rsidR="00FF1A44" w:rsidRPr="00B4595D">
        <w:rPr>
          <w:sz w:val="24"/>
          <w:lang w:val="nl-BE"/>
        </w:rPr>
        <w:t xml:space="preserve">bij uw </w:t>
      </w:r>
      <w:r w:rsidRPr="00B4595D">
        <w:rPr>
          <w:sz w:val="24"/>
          <w:lang w:val="nl-BE"/>
        </w:rPr>
        <w:lastRenderedPageBreak/>
        <w:t xml:space="preserve">keuze van </w:t>
      </w:r>
      <w:r w:rsidR="00FF1A44" w:rsidRPr="00B4595D">
        <w:rPr>
          <w:sz w:val="24"/>
          <w:lang w:val="nl-BE"/>
        </w:rPr>
        <w:t>uw</w:t>
      </w:r>
      <w:r w:rsidRPr="00B4595D">
        <w:rPr>
          <w:sz w:val="24"/>
          <w:lang w:val="nl-BE"/>
        </w:rPr>
        <w:t xml:space="preserve"> antwoord</w:t>
      </w:r>
      <w:r w:rsidR="00FF1A44" w:rsidRPr="00B4595D">
        <w:rPr>
          <w:sz w:val="24"/>
          <w:lang w:val="nl-BE"/>
        </w:rPr>
        <w:t>en leiden door het</w:t>
      </w:r>
      <w:r w:rsidRPr="00B4595D">
        <w:rPr>
          <w:sz w:val="24"/>
          <w:lang w:val="nl-BE"/>
        </w:rPr>
        <w:t xml:space="preserve"> huidige</w:t>
      </w:r>
      <w:r w:rsidR="00B4595D" w:rsidRPr="00B4595D">
        <w:rPr>
          <w:sz w:val="24"/>
          <w:lang w:val="nl-BE"/>
        </w:rPr>
        <w:t>,</w:t>
      </w:r>
      <w:r w:rsidRPr="00B4595D">
        <w:rPr>
          <w:sz w:val="24"/>
          <w:lang w:val="nl-BE"/>
        </w:rPr>
        <w:t xml:space="preserve"> </w:t>
      </w:r>
      <w:r w:rsidR="00FF1A44" w:rsidRPr="00B4595D">
        <w:rPr>
          <w:sz w:val="24"/>
          <w:lang w:val="nl-BE"/>
        </w:rPr>
        <w:t xml:space="preserve">gevoerde </w:t>
      </w:r>
      <w:r w:rsidRPr="00B4595D">
        <w:rPr>
          <w:sz w:val="24"/>
          <w:lang w:val="nl-BE"/>
        </w:rPr>
        <w:t xml:space="preserve">HR </w:t>
      </w:r>
      <w:r w:rsidR="00FF1A44" w:rsidRPr="00B4595D">
        <w:rPr>
          <w:sz w:val="24"/>
          <w:lang w:val="nl-BE"/>
        </w:rPr>
        <w:t>beleid</w:t>
      </w:r>
      <w:r w:rsidRPr="00B4595D">
        <w:rPr>
          <w:sz w:val="24"/>
          <w:lang w:val="nl-BE"/>
        </w:rPr>
        <w:t>.</w:t>
      </w:r>
    </w:p>
    <w:p w:rsidR="00E82354" w:rsidRPr="00B4595D" w:rsidRDefault="00E82354" w:rsidP="00B4595D">
      <w:pPr>
        <w:jc w:val="both"/>
        <w:rPr>
          <w:sz w:val="24"/>
          <w:lang w:val="nl-BE"/>
        </w:rPr>
      </w:pPr>
    </w:p>
    <w:p w:rsidR="00E82354" w:rsidRPr="00434F04" w:rsidRDefault="00E82354" w:rsidP="00434F04">
      <w:pPr>
        <w:shd w:val="clear" w:color="auto" w:fill="1FADCD" w:themeFill="background2" w:themeFillShade="80"/>
        <w:jc w:val="both"/>
        <w:rPr>
          <w:rStyle w:val="Kop1Char"/>
          <w:rFonts w:asciiTheme="majorHAnsi" w:hAnsiTheme="majorHAnsi" w:cstheme="majorHAnsi"/>
          <w:color w:val="FFFFFF" w:themeColor="background1"/>
        </w:rPr>
      </w:pPr>
      <w:r w:rsidRPr="00434F04">
        <w:rPr>
          <w:rStyle w:val="Kop1Char"/>
          <w:rFonts w:asciiTheme="majorHAnsi" w:hAnsiTheme="majorHAnsi" w:cstheme="majorHAnsi"/>
          <w:color w:val="FFFFFF" w:themeColor="background1"/>
        </w:rPr>
        <w:t>Wat is (niet) opgenomen in het HR</w:t>
      </w:r>
      <w:r w:rsidRPr="00434F04">
        <w:rPr>
          <w:b/>
          <w:color w:val="FFFFFF" w:themeColor="background1"/>
          <w:sz w:val="24"/>
          <w:lang w:val="nl-BE"/>
        </w:rPr>
        <w:t xml:space="preserve"> </w:t>
      </w:r>
      <w:r w:rsidRPr="00434F04">
        <w:rPr>
          <w:rStyle w:val="Kop1Char"/>
          <w:rFonts w:asciiTheme="majorHAnsi" w:hAnsiTheme="majorHAnsi" w:cstheme="majorHAnsi"/>
          <w:color w:val="FFFFFF" w:themeColor="background1"/>
        </w:rPr>
        <w:t>analyse instrument?</w:t>
      </w:r>
    </w:p>
    <w:p w:rsidR="00E82354" w:rsidRPr="00B4595D" w:rsidRDefault="00A13E43" w:rsidP="00B4595D">
      <w:pPr>
        <w:jc w:val="both"/>
        <w:rPr>
          <w:sz w:val="24"/>
          <w:lang w:val="nl-BE"/>
        </w:rPr>
      </w:pPr>
      <w:r>
        <w:rPr>
          <w:noProof/>
          <w:sz w:val="24"/>
          <w:lang w:val="nl-BE" w:eastAsia="nl-BE"/>
        </w:rPr>
        <w:drawing>
          <wp:anchor distT="0" distB="0" distL="114300" distR="114300" simplePos="0" relativeHeight="251662336" behindDoc="1" locked="0" layoutInCell="1" allowOverlap="1">
            <wp:simplePos x="0" y="0"/>
            <wp:positionH relativeFrom="column">
              <wp:posOffset>-71120</wp:posOffset>
            </wp:positionH>
            <wp:positionV relativeFrom="paragraph">
              <wp:posOffset>-578485</wp:posOffset>
            </wp:positionV>
            <wp:extent cx="3962400" cy="1624965"/>
            <wp:effectExtent l="304800" t="266700" r="323850" b="260985"/>
            <wp:wrapThrough wrapText="bothSides">
              <wp:wrapPolygon edited="0">
                <wp:start x="935" y="-3545"/>
                <wp:lineTo x="104" y="-3039"/>
                <wp:lineTo x="-1350" y="-506"/>
                <wp:lineTo x="-1662" y="21777"/>
                <wp:lineTo x="-1038" y="24816"/>
                <wp:lineTo x="-519" y="25069"/>
                <wp:lineTo x="20769" y="25069"/>
                <wp:lineTo x="20873" y="25069"/>
                <wp:lineTo x="21185" y="24816"/>
                <wp:lineTo x="21600" y="24816"/>
                <wp:lineTo x="23054" y="21524"/>
                <wp:lineTo x="23054" y="20764"/>
                <wp:lineTo x="23262" y="16966"/>
                <wp:lineTo x="23262" y="760"/>
                <wp:lineTo x="23365" y="-506"/>
                <wp:lineTo x="22638" y="-3039"/>
                <wp:lineTo x="22119" y="-3545"/>
                <wp:lineTo x="935" y="-3545"/>
              </wp:wrapPolygon>
            </wp:wrapThrough>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t="23462" r="31589" b="26804"/>
                    <a:stretch>
                      <a:fillRect/>
                    </a:stretch>
                  </pic:blipFill>
                  <pic:spPr bwMode="auto">
                    <a:xfrm>
                      <a:off x="0" y="0"/>
                      <a:ext cx="3962400" cy="16249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E82354" w:rsidRPr="00B4595D">
        <w:rPr>
          <w:sz w:val="24"/>
          <w:lang w:val="nl-BE"/>
        </w:rPr>
        <w:t>Het HR Analyse instrument polst naar de opvattingen, de visie die het management bij het functioneren van haar mensen erop nahoudt. Onder de rubriek '</w:t>
      </w:r>
      <w:r w:rsidR="00E82354" w:rsidRPr="00434F04">
        <w:rPr>
          <w:color w:val="FF0000"/>
          <w:sz w:val="24"/>
          <w:lang w:val="nl-BE"/>
        </w:rPr>
        <w:t>A</w:t>
      </w:r>
      <w:r w:rsidR="00E82354" w:rsidRPr="00B4595D">
        <w:rPr>
          <w:sz w:val="24"/>
          <w:lang w:val="nl-BE"/>
        </w:rPr>
        <w:t xml:space="preserve">rbeidskracht &amp; tewerkstelling' wordt er gepeild naar het aantal medewerkers </w:t>
      </w:r>
      <w:r w:rsidR="00FF1A44" w:rsidRPr="00B4595D">
        <w:rPr>
          <w:sz w:val="24"/>
          <w:lang w:val="nl-BE"/>
        </w:rPr>
        <w:t xml:space="preserve">wat </w:t>
      </w:r>
      <w:r w:rsidR="00E82354" w:rsidRPr="00B4595D">
        <w:rPr>
          <w:sz w:val="24"/>
          <w:lang w:val="nl-BE"/>
        </w:rPr>
        <w:t xml:space="preserve">uw organisatie nodig heeft en op welke manier uw organisatie aan deze medewerkers geraakt. Onder de </w:t>
      </w:r>
      <w:r w:rsidR="00E82354" w:rsidRPr="00434F04">
        <w:rPr>
          <w:color w:val="FF0000"/>
          <w:sz w:val="24"/>
          <w:lang w:val="nl-BE"/>
        </w:rPr>
        <w:t>A</w:t>
      </w:r>
      <w:r w:rsidR="00E82354" w:rsidRPr="00B4595D">
        <w:rPr>
          <w:sz w:val="24"/>
          <w:lang w:val="nl-BE"/>
        </w:rPr>
        <w:t xml:space="preserve"> van </w:t>
      </w:r>
      <w:r w:rsidR="00E82354" w:rsidRPr="00434F04">
        <w:rPr>
          <w:color w:val="FF0000"/>
          <w:sz w:val="24"/>
          <w:lang w:val="nl-BE"/>
        </w:rPr>
        <w:t>A</w:t>
      </w:r>
      <w:r w:rsidR="00E82354" w:rsidRPr="00B4595D">
        <w:rPr>
          <w:sz w:val="24"/>
          <w:lang w:val="nl-BE"/>
        </w:rPr>
        <w:t xml:space="preserve">rbeidsvoorwaarden staan uitspraken </w:t>
      </w:r>
      <w:proofErr w:type="spellStart"/>
      <w:r w:rsidR="00E82354" w:rsidRPr="00B4595D">
        <w:rPr>
          <w:sz w:val="24"/>
          <w:lang w:val="nl-BE"/>
        </w:rPr>
        <w:t>mbt</w:t>
      </w:r>
      <w:proofErr w:type="spellEnd"/>
      <w:r w:rsidR="00E82354" w:rsidRPr="00B4595D">
        <w:rPr>
          <w:sz w:val="24"/>
          <w:lang w:val="nl-BE"/>
        </w:rPr>
        <w:t xml:space="preserve"> de primaire, secundaire en tertiaire verloning opgesomd</w:t>
      </w:r>
      <w:r w:rsidR="00FF1A44" w:rsidRPr="00B4595D">
        <w:rPr>
          <w:sz w:val="24"/>
          <w:lang w:val="nl-BE"/>
        </w:rPr>
        <w:t xml:space="preserve">. De vierde </w:t>
      </w:r>
      <w:r w:rsidR="00FF1A44" w:rsidRPr="00434F04">
        <w:rPr>
          <w:color w:val="FF0000"/>
          <w:sz w:val="24"/>
          <w:lang w:val="nl-BE"/>
        </w:rPr>
        <w:t>A</w:t>
      </w:r>
      <w:r w:rsidR="00FF1A44" w:rsidRPr="00B4595D">
        <w:rPr>
          <w:sz w:val="24"/>
          <w:lang w:val="nl-BE"/>
        </w:rPr>
        <w:t xml:space="preserve"> bevat uitspraken </w:t>
      </w:r>
      <w:proofErr w:type="spellStart"/>
      <w:r w:rsidR="00FF1A44" w:rsidRPr="00B4595D">
        <w:rPr>
          <w:sz w:val="24"/>
          <w:lang w:val="nl-BE"/>
        </w:rPr>
        <w:t>tav</w:t>
      </w:r>
      <w:proofErr w:type="spellEnd"/>
      <w:r w:rsidR="00FF1A44" w:rsidRPr="00B4595D">
        <w:rPr>
          <w:sz w:val="24"/>
          <w:lang w:val="nl-BE"/>
        </w:rPr>
        <w:t xml:space="preserve"> de algehele veiligheid en de wijze waarop aan veiligheid en welzijn in uw organisatie gedaan wordt. De vijfde </w:t>
      </w:r>
      <w:r w:rsidR="00FF1A44" w:rsidRPr="00434F04">
        <w:rPr>
          <w:color w:val="FF0000"/>
          <w:sz w:val="24"/>
          <w:lang w:val="nl-BE"/>
        </w:rPr>
        <w:t>A</w:t>
      </w:r>
      <w:r w:rsidR="00FF1A44" w:rsidRPr="00B4595D">
        <w:rPr>
          <w:sz w:val="24"/>
          <w:lang w:val="nl-BE"/>
        </w:rPr>
        <w:t xml:space="preserve"> behandelt aspecten rond 'samenwerking' en hoe er met elkaar in uw organisatie wordt omgegaan.</w:t>
      </w:r>
    </w:p>
    <w:p w:rsidR="00FF1A44" w:rsidRDefault="00FF1A44" w:rsidP="00B4595D">
      <w:pPr>
        <w:jc w:val="both"/>
        <w:rPr>
          <w:sz w:val="24"/>
          <w:lang w:val="nl-BE"/>
        </w:rPr>
      </w:pPr>
      <w:r w:rsidRPr="00B4595D">
        <w:rPr>
          <w:sz w:val="24"/>
          <w:lang w:val="nl-BE"/>
        </w:rPr>
        <w:t xml:space="preserve">Wat niet in het </w:t>
      </w:r>
      <w:r w:rsidR="006F1FE2" w:rsidRPr="00B4595D">
        <w:rPr>
          <w:sz w:val="24"/>
          <w:lang w:val="nl-BE"/>
        </w:rPr>
        <w:t xml:space="preserve">5 A HR </w:t>
      </w:r>
      <w:r w:rsidRPr="00B4595D">
        <w:rPr>
          <w:sz w:val="24"/>
          <w:lang w:val="nl-BE"/>
        </w:rPr>
        <w:t xml:space="preserve">instrument </w:t>
      </w:r>
      <w:r w:rsidR="00B4595D">
        <w:rPr>
          <w:sz w:val="24"/>
          <w:lang w:val="nl-BE"/>
        </w:rPr>
        <w:t>is</w:t>
      </w:r>
      <w:r w:rsidRPr="00B4595D">
        <w:rPr>
          <w:sz w:val="24"/>
          <w:lang w:val="nl-BE"/>
        </w:rPr>
        <w:t xml:space="preserve"> opgenomen, zijn</w:t>
      </w:r>
      <w:r w:rsidR="00B4595D">
        <w:rPr>
          <w:sz w:val="24"/>
          <w:lang w:val="nl-BE"/>
        </w:rPr>
        <w:t>;</w:t>
      </w:r>
      <w:r w:rsidRPr="00B4595D">
        <w:rPr>
          <w:sz w:val="24"/>
          <w:lang w:val="nl-BE"/>
        </w:rPr>
        <w:t xml:space="preserve"> </w:t>
      </w:r>
      <w:r w:rsidR="006F1FE2" w:rsidRPr="00B4595D">
        <w:rPr>
          <w:sz w:val="24"/>
          <w:lang w:val="nl-BE"/>
        </w:rPr>
        <w:t xml:space="preserve">bestaande </w:t>
      </w:r>
      <w:r w:rsidRPr="00B4595D">
        <w:rPr>
          <w:sz w:val="24"/>
          <w:lang w:val="nl-BE"/>
        </w:rPr>
        <w:t>HR ken-/stuurgetallen</w:t>
      </w:r>
      <w:r w:rsidR="006F1FE2" w:rsidRPr="00B4595D">
        <w:rPr>
          <w:sz w:val="24"/>
          <w:lang w:val="nl-BE"/>
        </w:rPr>
        <w:t xml:space="preserve">, analyses van </w:t>
      </w:r>
      <w:r w:rsidR="00B4595D">
        <w:rPr>
          <w:sz w:val="24"/>
          <w:lang w:val="nl-BE"/>
        </w:rPr>
        <w:t xml:space="preserve">bepaalde documenten </w:t>
      </w:r>
      <w:r w:rsidR="006F1FE2" w:rsidRPr="00B4595D">
        <w:rPr>
          <w:sz w:val="24"/>
          <w:lang w:val="nl-BE"/>
        </w:rPr>
        <w:t>en de screening van personeelsdossiers.</w:t>
      </w:r>
    </w:p>
    <w:p w:rsidR="00B4595D" w:rsidRDefault="00B4595D" w:rsidP="00B4595D">
      <w:pPr>
        <w:jc w:val="both"/>
        <w:rPr>
          <w:sz w:val="24"/>
          <w:lang w:val="nl-BE"/>
        </w:rPr>
      </w:pPr>
    </w:p>
    <w:p w:rsidR="00B4595D" w:rsidRPr="00434F04" w:rsidRDefault="00D40B44" w:rsidP="002940C1">
      <w:pPr>
        <w:pStyle w:val="Kop1"/>
        <w:rPr>
          <w:rFonts w:asciiTheme="majorHAnsi" w:hAnsiTheme="majorHAnsi" w:cstheme="majorHAnsi"/>
          <w:color w:val="1FADCD" w:themeColor="background2" w:themeShade="80"/>
          <w:lang w:val="nl-BE"/>
        </w:rPr>
      </w:pPr>
      <w:r w:rsidRPr="00434F04">
        <w:rPr>
          <w:rFonts w:asciiTheme="majorHAnsi" w:hAnsiTheme="majorHAnsi" w:cstheme="majorHAnsi"/>
          <w:color w:val="FFFFFF" w:themeColor="background1"/>
          <w:shd w:val="clear" w:color="auto" w:fill="1FADCD" w:themeFill="background2" w:themeFillShade="80"/>
          <w:lang w:val="nl-BE"/>
        </w:rPr>
        <w:t>Wat levert het 5 A HR analyse instrument mij op</w:t>
      </w:r>
      <w:r w:rsidRPr="00434F04">
        <w:rPr>
          <w:rFonts w:asciiTheme="majorHAnsi" w:hAnsiTheme="majorHAnsi" w:cstheme="majorHAnsi"/>
          <w:color w:val="1FADCD" w:themeColor="background2" w:themeShade="80"/>
          <w:lang w:val="nl-BE"/>
        </w:rPr>
        <w:t>?</w:t>
      </w:r>
    </w:p>
    <w:p w:rsidR="00F46AC2" w:rsidRDefault="00D40B44" w:rsidP="00B4595D">
      <w:pPr>
        <w:jc w:val="both"/>
        <w:rPr>
          <w:sz w:val="24"/>
          <w:lang w:val="nl-BE"/>
        </w:rPr>
      </w:pPr>
      <w:r>
        <w:rPr>
          <w:sz w:val="24"/>
          <w:lang w:val="nl-BE"/>
        </w:rPr>
        <w:t xml:space="preserve">Het 5 A instrument </w:t>
      </w:r>
      <w:r w:rsidR="00A827DB">
        <w:rPr>
          <w:sz w:val="24"/>
          <w:lang w:val="nl-BE"/>
        </w:rPr>
        <w:t xml:space="preserve">levert een score op en </w:t>
      </w:r>
      <w:r>
        <w:rPr>
          <w:sz w:val="24"/>
          <w:lang w:val="nl-BE"/>
        </w:rPr>
        <w:t>bevat 110 uitspraken, verdeeld over 5 categorieën. Naarmate meer uitspraken met een vinkje worden aangekruist</w:t>
      </w:r>
      <w:r w:rsidR="00F46AC2">
        <w:rPr>
          <w:sz w:val="24"/>
          <w:lang w:val="nl-BE"/>
        </w:rPr>
        <w:t xml:space="preserve">, neemt de eindscore toe. Een eindscore van 80% en </w:t>
      </w:r>
      <w:r w:rsidR="00F46AC2">
        <w:rPr>
          <w:sz w:val="24"/>
          <w:lang w:val="nl-BE"/>
        </w:rPr>
        <w:lastRenderedPageBreak/>
        <w:t>meer kan als 'goed' bestempeld worden (resultaat kleurt g</w:t>
      </w:r>
      <w:r w:rsidR="0072799C">
        <w:rPr>
          <w:sz w:val="24"/>
          <w:lang w:val="nl-BE"/>
        </w:rPr>
        <w:t>r</w:t>
      </w:r>
      <w:r w:rsidR="00F46AC2">
        <w:rPr>
          <w:sz w:val="24"/>
          <w:lang w:val="nl-BE"/>
        </w:rPr>
        <w:t xml:space="preserve">oen). Het wil echter niet zeggen dat er voor de organisatie geen HR progressie meer mogelijk is. </w:t>
      </w:r>
    </w:p>
    <w:p w:rsidR="00D40B44" w:rsidRDefault="00F46AC2" w:rsidP="00B4595D">
      <w:pPr>
        <w:jc w:val="both"/>
        <w:rPr>
          <w:sz w:val="24"/>
          <w:lang w:val="nl-BE"/>
        </w:rPr>
      </w:pPr>
      <w:r>
        <w:rPr>
          <w:sz w:val="24"/>
          <w:lang w:val="nl-BE"/>
        </w:rPr>
        <w:t>Naarmate meerdere personen van één en dezelfde organisatie het instrument hebben ingevuld en een gemiddelde van hun scores berekenen, neemt</w:t>
      </w:r>
      <w:r w:rsidRPr="00F46AC2">
        <w:rPr>
          <w:sz w:val="24"/>
          <w:lang w:val="nl-BE"/>
        </w:rPr>
        <w:t xml:space="preserve"> </w:t>
      </w:r>
      <w:r>
        <w:rPr>
          <w:sz w:val="24"/>
          <w:lang w:val="nl-BE"/>
        </w:rPr>
        <w:t>de objectiviteit van de gemiddelde organisatiescore toe.</w:t>
      </w:r>
      <w:r w:rsidR="00434F04" w:rsidRPr="00434F04">
        <w:rPr>
          <w:noProof/>
          <w:sz w:val="24"/>
          <w:lang w:val="nl-BE" w:eastAsia="nl-BE"/>
        </w:rPr>
        <w:t xml:space="preserve"> </w:t>
      </w:r>
    </w:p>
    <w:p w:rsidR="0072799C" w:rsidRDefault="0072799C" w:rsidP="00B4595D">
      <w:pPr>
        <w:jc w:val="both"/>
        <w:rPr>
          <w:sz w:val="24"/>
          <w:lang w:val="nl-BE"/>
        </w:rPr>
        <w:sectPr w:rsidR="0072799C" w:rsidSect="0072799C">
          <w:type w:val="continuous"/>
          <w:pgSz w:w="11906" w:h="16838"/>
          <w:pgMar w:top="1417" w:right="1417" w:bottom="1417" w:left="1417" w:header="708" w:footer="708" w:gutter="0"/>
          <w:cols w:num="2" w:space="708"/>
          <w:docGrid w:linePitch="360"/>
        </w:sectPr>
      </w:pPr>
    </w:p>
    <w:p w:rsidR="00F46AC2" w:rsidRDefault="00F46AC2" w:rsidP="00B4595D">
      <w:pPr>
        <w:jc w:val="both"/>
        <w:rPr>
          <w:sz w:val="24"/>
          <w:lang w:val="nl-BE"/>
        </w:rPr>
      </w:pPr>
    </w:p>
    <w:p w:rsidR="00F46AC2" w:rsidRPr="00434F04" w:rsidRDefault="00F46AC2" w:rsidP="00434F04">
      <w:pPr>
        <w:pStyle w:val="Kop1"/>
        <w:shd w:val="clear" w:color="auto" w:fill="1FADCD" w:themeFill="background2" w:themeFillShade="80"/>
        <w:rPr>
          <w:rFonts w:asciiTheme="majorHAnsi" w:hAnsiTheme="majorHAnsi" w:cstheme="majorHAnsi"/>
          <w:color w:val="FFFFFF" w:themeColor="background1"/>
          <w:lang w:val="nl-BE"/>
        </w:rPr>
      </w:pPr>
      <w:r w:rsidRPr="00434F04">
        <w:rPr>
          <w:rFonts w:asciiTheme="majorHAnsi" w:hAnsiTheme="majorHAnsi" w:cstheme="majorHAnsi"/>
          <w:color w:val="FFFFFF" w:themeColor="background1"/>
          <w:lang w:val="nl-BE"/>
        </w:rPr>
        <w:t>Hoe werkt het 5 A HR Analyse instrument?</w:t>
      </w:r>
    </w:p>
    <w:p w:rsidR="002940C1" w:rsidRPr="00664697" w:rsidRDefault="002940C1" w:rsidP="00B4595D">
      <w:pPr>
        <w:jc w:val="both"/>
        <w:rPr>
          <w:b/>
          <w:sz w:val="24"/>
          <w:lang w:val="nl-BE"/>
        </w:rPr>
      </w:pPr>
    </w:p>
    <w:p w:rsidR="00F46AC2" w:rsidRDefault="00F46AC2" w:rsidP="00B4595D">
      <w:pPr>
        <w:jc w:val="both"/>
        <w:rPr>
          <w:sz w:val="24"/>
          <w:lang w:val="nl-BE"/>
        </w:rPr>
      </w:pPr>
      <w:r>
        <w:rPr>
          <w:sz w:val="24"/>
          <w:lang w:val="nl-BE"/>
        </w:rPr>
        <w:t xml:space="preserve">Als gebruiker ontvangt u </w:t>
      </w:r>
      <w:r w:rsidR="00664697">
        <w:rPr>
          <w:sz w:val="24"/>
          <w:lang w:val="nl-BE"/>
        </w:rPr>
        <w:t xml:space="preserve">via elektronische weg </w:t>
      </w:r>
      <w:r>
        <w:rPr>
          <w:sz w:val="24"/>
          <w:lang w:val="nl-BE"/>
        </w:rPr>
        <w:t xml:space="preserve">het 5 A Human Resources Analyse document. Sla dit document </w:t>
      </w:r>
      <w:r w:rsidR="00664697">
        <w:rPr>
          <w:sz w:val="24"/>
          <w:lang w:val="nl-BE"/>
        </w:rPr>
        <w:t xml:space="preserve">vervolgens </w:t>
      </w:r>
      <w:r>
        <w:rPr>
          <w:sz w:val="24"/>
          <w:lang w:val="nl-BE"/>
        </w:rPr>
        <w:t xml:space="preserve">op </w:t>
      </w:r>
      <w:r w:rsidR="00664697">
        <w:rPr>
          <w:sz w:val="24"/>
          <w:lang w:val="nl-BE"/>
        </w:rPr>
        <w:t xml:space="preserve">uw PC op en geeft het document de naam '5 A HR </w:t>
      </w:r>
      <w:proofErr w:type="spellStart"/>
      <w:r w:rsidR="00664697">
        <w:rPr>
          <w:sz w:val="24"/>
          <w:lang w:val="nl-BE"/>
        </w:rPr>
        <w:t>Aanalyse</w:t>
      </w:r>
      <w:proofErr w:type="spellEnd"/>
      <w:r w:rsidR="00664697">
        <w:rPr>
          <w:sz w:val="24"/>
          <w:lang w:val="nl-BE"/>
        </w:rPr>
        <w:t xml:space="preserve"> </w:t>
      </w:r>
      <w:proofErr w:type="spellStart"/>
      <w:r w:rsidR="00664697">
        <w:rPr>
          <w:sz w:val="24"/>
          <w:lang w:val="nl-BE"/>
        </w:rPr>
        <w:t>doc</w:t>
      </w:r>
      <w:proofErr w:type="spellEnd"/>
      <w:r w:rsidR="00664697">
        <w:rPr>
          <w:sz w:val="24"/>
          <w:lang w:val="nl-BE"/>
        </w:rPr>
        <w:t>, initialen gebruiker, jaar, maand en dag'.</w:t>
      </w:r>
    </w:p>
    <w:p w:rsidR="00664697" w:rsidRDefault="00664697" w:rsidP="00B4595D">
      <w:pPr>
        <w:jc w:val="both"/>
        <w:rPr>
          <w:sz w:val="24"/>
          <w:lang w:val="nl-BE"/>
        </w:rPr>
      </w:pPr>
      <w:r>
        <w:rPr>
          <w:sz w:val="24"/>
          <w:lang w:val="nl-BE"/>
        </w:rPr>
        <w:t>Vul het document aan en stuur het retour naar de zender.</w:t>
      </w:r>
    </w:p>
    <w:p w:rsidR="00434F04" w:rsidRDefault="00A13E43" w:rsidP="00B4595D">
      <w:pPr>
        <w:jc w:val="both"/>
        <w:rPr>
          <w:sz w:val="24"/>
          <w:lang w:val="nl-BE"/>
        </w:rPr>
      </w:pPr>
      <w:r>
        <w:rPr>
          <w:noProof/>
          <w:sz w:val="24"/>
          <w:lang w:val="nl-BE" w:eastAsia="nl-BE"/>
        </w:rPr>
        <w:drawing>
          <wp:anchor distT="0" distB="0" distL="114300" distR="114300" simplePos="0" relativeHeight="251659264" behindDoc="1" locked="0" layoutInCell="1" allowOverlap="1">
            <wp:simplePos x="0" y="0"/>
            <wp:positionH relativeFrom="column">
              <wp:posOffset>-156845</wp:posOffset>
            </wp:positionH>
            <wp:positionV relativeFrom="paragraph">
              <wp:posOffset>229870</wp:posOffset>
            </wp:positionV>
            <wp:extent cx="5638800" cy="3474720"/>
            <wp:effectExtent l="171450" t="133350" r="361950" b="297180"/>
            <wp:wrapTight wrapText="bothSides">
              <wp:wrapPolygon edited="0">
                <wp:start x="803" y="-829"/>
                <wp:lineTo x="219" y="-711"/>
                <wp:lineTo x="-657" y="355"/>
                <wp:lineTo x="-584" y="22382"/>
                <wp:lineTo x="146" y="23447"/>
                <wp:lineTo x="438" y="23447"/>
                <wp:lineTo x="21892" y="23447"/>
                <wp:lineTo x="22111" y="23447"/>
                <wp:lineTo x="22841" y="22263"/>
                <wp:lineTo x="22841" y="21908"/>
                <wp:lineTo x="22914" y="20132"/>
                <wp:lineTo x="22914" y="1066"/>
                <wp:lineTo x="22986" y="474"/>
                <wp:lineTo x="22111" y="-711"/>
                <wp:lineTo x="21527" y="-829"/>
                <wp:lineTo x="803" y="-829"/>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21471" r="42247" b="15294"/>
                    <a:stretch>
                      <a:fillRect/>
                    </a:stretch>
                  </pic:blipFill>
                  <pic:spPr bwMode="auto">
                    <a:xfrm>
                      <a:off x="0" y="0"/>
                      <a:ext cx="5638800" cy="3474720"/>
                    </a:xfrm>
                    <a:prstGeom prst="rect">
                      <a:avLst/>
                    </a:prstGeom>
                    <a:ln>
                      <a:noFill/>
                    </a:ln>
                    <a:effectLst>
                      <a:outerShdw blurRad="292100" dist="139700" dir="2700000" algn="tl" rotWithShape="0">
                        <a:srgbClr val="333333">
                          <a:alpha val="65000"/>
                        </a:srgbClr>
                      </a:outerShdw>
                    </a:effectLst>
                  </pic:spPr>
                </pic:pic>
              </a:graphicData>
            </a:graphic>
          </wp:anchor>
        </w:drawing>
      </w:r>
      <w:r w:rsidR="00664697">
        <w:rPr>
          <w:sz w:val="24"/>
          <w:lang w:val="nl-BE"/>
        </w:rPr>
        <w:t xml:space="preserve">De hoofdpagina van het document ziet er </w:t>
      </w:r>
      <w:proofErr w:type="spellStart"/>
      <w:r w:rsidR="00664697">
        <w:rPr>
          <w:sz w:val="24"/>
          <w:lang w:val="nl-BE"/>
        </w:rPr>
        <w:t>alsvolgt</w:t>
      </w:r>
      <w:proofErr w:type="spellEnd"/>
      <w:r w:rsidR="00664697">
        <w:rPr>
          <w:sz w:val="24"/>
          <w:lang w:val="nl-BE"/>
        </w:rPr>
        <w:t xml:space="preserve"> uit;</w:t>
      </w:r>
    </w:p>
    <w:p w:rsidR="004B7EA5" w:rsidRDefault="004B7EA5" w:rsidP="00B4595D">
      <w:pPr>
        <w:jc w:val="both"/>
        <w:rPr>
          <w:sz w:val="24"/>
          <w:lang w:val="nl-BE"/>
        </w:rPr>
      </w:pPr>
      <w:r>
        <w:rPr>
          <w:sz w:val="24"/>
          <w:lang w:val="nl-BE"/>
        </w:rPr>
        <w:t xml:space="preserve">Om naar de submenu's te gaan, klik op één van de </w:t>
      </w:r>
      <w:r w:rsidRPr="00A13E43">
        <w:rPr>
          <w:color w:val="FF0000"/>
          <w:sz w:val="44"/>
          <w:szCs w:val="44"/>
          <w:lang w:val="nl-BE"/>
        </w:rPr>
        <w:t>5</w:t>
      </w:r>
      <w:r>
        <w:rPr>
          <w:sz w:val="24"/>
          <w:lang w:val="nl-BE"/>
        </w:rPr>
        <w:t xml:space="preserve"> onderlijnde </w:t>
      </w:r>
      <w:r w:rsidRPr="002940C1">
        <w:rPr>
          <w:color w:val="FF0000"/>
          <w:sz w:val="52"/>
          <w:szCs w:val="52"/>
          <w:lang w:val="nl-BE"/>
        </w:rPr>
        <w:t>A</w:t>
      </w:r>
      <w:r>
        <w:rPr>
          <w:sz w:val="24"/>
          <w:lang w:val="nl-BE"/>
        </w:rPr>
        <w:t>'s</w:t>
      </w:r>
    </w:p>
    <w:p w:rsidR="004B7EA5" w:rsidRDefault="002940C1" w:rsidP="00B4595D">
      <w:pPr>
        <w:jc w:val="both"/>
        <w:rPr>
          <w:sz w:val="24"/>
          <w:lang w:val="nl-BE"/>
        </w:rPr>
      </w:pPr>
      <w:r>
        <w:rPr>
          <w:noProof/>
          <w:sz w:val="24"/>
          <w:lang w:val="nl-BE" w:eastAsia="nl-BE"/>
        </w:rPr>
        <w:drawing>
          <wp:anchor distT="0" distB="0" distL="114300" distR="114300" simplePos="0" relativeHeight="251660288" behindDoc="0" locked="0" layoutInCell="1" allowOverlap="1">
            <wp:simplePos x="0" y="0"/>
            <wp:positionH relativeFrom="column">
              <wp:posOffset>490855</wp:posOffset>
            </wp:positionH>
            <wp:positionV relativeFrom="paragraph">
              <wp:posOffset>142875</wp:posOffset>
            </wp:positionV>
            <wp:extent cx="571500" cy="561975"/>
            <wp:effectExtent l="0" t="0" r="0" b="0"/>
            <wp:wrapThrough wrapText="bothSides">
              <wp:wrapPolygon edited="0">
                <wp:start x="2160" y="2929"/>
                <wp:lineTo x="1440" y="18305"/>
                <wp:lineTo x="20160" y="18305"/>
                <wp:lineTo x="20160" y="2929"/>
                <wp:lineTo x="2160" y="2929"/>
              </wp:wrapPolygon>
            </wp:wrapThrough>
            <wp:docPr id="5" name="Afbeelding 1" descr="huisje.bmp"/>
            <wp:cNvGraphicFramePr/>
            <a:graphic xmlns:a="http://schemas.openxmlformats.org/drawingml/2006/main">
              <a:graphicData uri="http://schemas.openxmlformats.org/drawingml/2006/picture">
                <pic:pic xmlns:pic="http://schemas.openxmlformats.org/drawingml/2006/picture">
                  <pic:nvPicPr>
                    <pic:cNvPr id="8" name="Afbeelding 7" descr="huisje.bmp"/>
                    <pic:cNvPicPr>
                      <a:picLocks noChangeAspect="1"/>
                    </pic:cNvPicPr>
                  </pic:nvPicPr>
                  <pic:blipFill>
                    <a:blip r:embed="rId6" cstate="print">
                      <a:clrChange>
                        <a:clrFrom>
                          <a:srgbClr val="FFFFFF"/>
                        </a:clrFrom>
                        <a:clrTo>
                          <a:srgbClr val="FFFFFF">
                            <a:alpha val="0"/>
                          </a:srgbClr>
                        </a:clrTo>
                      </a:clrChange>
                    </a:blip>
                    <a:stretch>
                      <a:fillRect/>
                    </a:stretch>
                  </pic:blipFill>
                  <pic:spPr>
                    <a:xfrm>
                      <a:off x="0" y="0"/>
                      <a:ext cx="571500" cy="561975"/>
                    </a:xfrm>
                    <a:prstGeom prst="rect">
                      <a:avLst/>
                    </a:prstGeom>
                  </pic:spPr>
                </pic:pic>
              </a:graphicData>
            </a:graphic>
          </wp:anchor>
        </w:drawing>
      </w:r>
      <w:r w:rsidR="004B7EA5">
        <w:rPr>
          <w:sz w:val="24"/>
          <w:lang w:val="nl-BE"/>
        </w:rPr>
        <w:t>Om terug te keren vanuit het submenu naar het hoofdmenu, klik op het symbool van het 'huisje'</w:t>
      </w:r>
    </w:p>
    <w:p w:rsidR="004B7EA5" w:rsidRDefault="004B7EA5" w:rsidP="00B4595D">
      <w:pPr>
        <w:jc w:val="both"/>
        <w:rPr>
          <w:sz w:val="24"/>
          <w:lang w:val="nl-BE"/>
        </w:rPr>
      </w:pPr>
    </w:p>
    <w:p w:rsidR="002940C1" w:rsidRDefault="002940C1" w:rsidP="00B4595D">
      <w:pPr>
        <w:jc w:val="both"/>
        <w:rPr>
          <w:sz w:val="24"/>
          <w:lang w:val="nl-BE"/>
        </w:rPr>
      </w:pPr>
    </w:p>
    <w:p w:rsidR="00664697" w:rsidRPr="00B4595D" w:rsidRDefault="00664697" w:rsidP="00B4595D">
      <w:pPr>
        <w:jc w:val="both"/>
        <w:rPr>
          <w:sz w:val="24"/>
          <w:lang w:val="nl-BE"/>
        </w:rPr>
      </w:pPr>
      <w:r>
        <w:rPr>
          <w:sz w:val="24"/>
          <w:lang w:val="nl-BE"/>
        </w:rPr>
        <w:t>Het overlopen van de uitspraken neemt maximaal 12 tem 15' in beslag.</w:t>
      </w:r>
    </w:p>
    <w:sectPr w:rsidR="00664697" w:rsidRPr="00B4595D" w:rsidSect="0072799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18"/>
    <w:rsid w:val="00052161"/>
    <w:rsid w:val="002940C1"/>
    <w:rsid w:val="00434F04"/>
    <w:rsid w:val="0043767E"/>
    <w:rsid w:val="0047282F"/>
    <w:rsid w:val="004B7EA5"/>
    <w:rsid w:val="00664697"/>
    <w:rsid w:val="006F1FE2"/>
    <w:rsid w:val="0072799C"/>
    <w:rsid w:val="008B16B2"/>
    <w:rsid w:val="00A13E43"/>
    <w:rsid w:val="00A827DB"/>
    <w:rsid w:val="00AA2D1F"/>
    <w:rsid w:val="00B4595D"/>
    <w:rsid w:val="00C63B0E"/>
    <w:rsid w:val="00D40B44"/>
    <w:rsid w:val="00E2044D"/>
    <w:rsid w:val="00E41F20"/>
    <w:rsid w:val="00E82354"/>
    <w:rsid w:val="00F46AC2"/>
    <w:rsid w:val="00FF1518"/>
    <w:rsid w:val="00FF1A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68508-A2E8-4DC0-85C5-F02E7244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044D"/>
    <w:rPr>
      <w:sz w:val="21"/>
      <w:szCs w:val="24"/>
    </w:rPr>
  </w:style>
  <w:style w:type="paragraph" w:styleId="Kop1">
    <w:name w:val="heading 1"/>
    <w:basedOn w:val="Standaard"/>
    <w:next w:val="Standaard"/>
    <w:link w:val="Kop1Char"/>
    <w:qFormat/>
    <w:rsid w:val="00E2044D"/>
    <w:pPr>
      <w:keepNext/>
      <w:spacing w:before="240" w:after="60"/>
      <w:outlineLvl w:val="0"/>
    </w:pPr>
    <w:rPr>
      <w:rFonts w:ascii="Arial" w:eastAsiaTheme="majorEastAsia" w:hAnsi="Arial" w:cs="Arial"/>
      <w:b/>
      <w:bCs/>
      <w:kern w:val="32"/>
      <w:sz w:val="28"/>
      <w:szCs w:val="32"/>
    </w:rPr>
  </w:style>
  <w:style w:type="paragraph" w:styleId="Kop2">
    <w:name w:val="heading 2"/>
    <w:basedOn w:val="Standaard"/>
    <w:next w:val="Standaard"/>
    <w:link w:val="Kop2Char"/>
    <w:qFormat/>
    <w:rsid w:val="00E2044D"/>
    <w:pPr>
      <w:keepNext/>
      <w:spacing w:before="240" w:after="60"/>
      <w:outlineLvl w:val="1"/>
    </w:pPr>
    <w:rPr>
      <w:rFonts w:eastAsiaTheme="majorEastAsia" w:cs="Arial"/>
      <w:b/>
      <w:bCs/>
      <w:iCs/>
      <w:sz w:val="24"/>
      <w:szCs w:val="28"/>
    </w:rPr>
  </w:style>
  <w:style w:type="paragraph" w:styleId="Kop3">
    <w:name w:val="heading 3"/>
    <w:basedOn w:val="Standaard"/>
    <w:next w:val="Standaard"/>
    <w:link w:val="Kop3Char"/>
    <w:qFormat/>
    <w:rsid w:val="00E2044D"/>
    <w:pPr>
      <w:keepNext/>
      <w:spacing w:before="240" w:after="60"/>
      <w:outlineLvl w:val="2"/>
    </w:pPr>
    <w:rPr>
      <w:rFonts w:asciiTheme="majorHAnsi" w:eastAsiaTheme="majorEastAsia" w:hAnsiTheme="majorHAnsi" w:cs="Arial"/>
      <w:b/>
      <w:bCs/>
      <w:sz w:val="24"/>
      <w:szCs w:val="26"/>
    </w:rPr>
  </w:style>
  <w:style w:type="paragraph" w:styleId="Kop4">
    <w:name w:val="heading 4"/>
    <w:basedOn w:val="Standaard"/>
    <w:next w:val="Standaard"/>
    <w:link w:val="Kop4Char"/>
    <w:qFormat/>
    <w:rsid w:val="00E2044D"/>
    <w:pPr>
      <w:keepNext/>
      <w:jc w:val="both"/>
      <w:outlineLvl w:val="3"/>
    </w:pPr>
    <w:rPr>
      <w:rFonts w:ascii="Arial" w:eastAsiaTheme="majorEastAsia" w:hAnsi="Arial" w:cs="Arial"/>
      <w:b/>
      <w:bCs/>
    </w:rPr>
  </w:style>
  <w:style w:type="paragraph" w:styleId="Kop5">
    <w:name w:val="heading 5"/>
    <w:basedOn w:val="Standaard"/>
    <w:next w:val="Standaard"/>
    <w:link w:val="Kop5Char"/>
    <w:semiHidden/>
    <w:unhideWhenUsed/>
    <w:qFormat/>
    <w:rsid w:val="00E2044D"/>
    <w:pPr>
      <w:keepNext/>
      <w:keepLines/>
      <w:spacing w:before="200"/>
      <w:outlineLvl w:val="4"/>
    </w:pPr>
    <w:rPr>
      <w:rFonts w:asciiTheme="majorHAnsi" w:eastAsiaTheme="majorEastAsia" w:hAnsiTheme="majorHAnsi" w:cstheme="majorBidi"/>
      <w:color w:val="16505E" w:themeColor="accent1" w:themeShade="7F"/>
    </w:rPr>
  </w:style>
  <w:style w:type="paragraph" w:styleId="Kop6">
    <w:name w:val="heading 6"/>
    <w:basedOn w:val="Standaard"/>
    <w:next w:val="Standaard"/>
    <w:link w:val="Kop6Char"/>
    <w:semiHidden/>
    <w:unhideWhenUsed/>
    <w:qFormat/>
    <w:rsid w:val="00E2044D"/>
    <w:pPr>
      <w:keepNext/>
      <w:keepLines/>
      <w:spacing w:before="200"/>
      <w:outlineLvl w:val="5"/>
    </w:pPr>
    <w:rPr>
      <w:rFonts w:asciiTheme="majorHAnsi" w:eastAsiaTheme="majorEastAsia" w:hAnsiTheme="majorHAnsi" w:cstheme="majorBidi"/>
      <w:i/>
      <w:iCs/>
      <w:color w:val="16505E" w:themeColor="accent1" w:themeShade="7F"/>
    </w:rPr>
  </w:style>
  <w:style w:type="paragraph" w:styleId="Kop7">
    <w:name w:val="heading 7"/>
    <w:basedOn w:val="Standaard"/>
    <w:next w:val="Standaard"/>
    <w:link w:val="Kop7Char"/>
    <w:semiHidden/>
    <w:unhideWhenUsed/>
    <w:qFormat/>
    <w:rsid w:val="00E2044D"/>
    <w:pPr>
      <w:keepNext/>
      <w:keepLines/>
      <w:spacing w:before="200"/>
      <w:outlineLvl w:val="6"/>
    </w:pPr>
    <w:rPr>
      <w:rFonts w:asciiTheme="majorHAnsi" w:eastAsiaTheme="majorEastAsia" w:hAnsiTheme="majorHAnsi" w:cstheme="majorBidi"/>
      <w:i/>
      <w:iCs/>
      <w:color w:val="FFCF40" w:themeColor="text1" w:themeTint="BF"/>
    </w:rPr>
  </w:style>
  <w:style w:type="paragraph" w:styleId="Kop8">
    <w:name w:val="heading 8"/>
    <w:basedOn w:val="Standaard"/>
    <w:next w:val="Standaard"/>
    <w:link w:val="Kop8Char"/>
    <w:semiHidden/>
    <w:unhideWhenUsed/>
    <w:qFormat/>
    <w:rsid w:val="00E2044D"/>
    <w:pPr>
      <w:keepNext/>
      <w:keepLines/>
      <w:spacing w:before="200"/>
      <w:outlineLvl w:val="7"/>
    </w:pPr>
    <w:rPr>
      <w:rFonts w:asciiTheme="majorHAnsi" w:eastAsiaTheme="majorEastAsia" w:hAnsiTheme="majorHAnsi" w:cstheme="majorBidi"/>
      <w:color w:val="FFCF40" w:themeColor="text1" w:themeTint="BF"/>
      <w:sz w:val="20"/>
      <w:szCs w:val="20"/>
    </w:rPr>
  </w:style>
  <w:style w:type="paragraph" w:styleId="Kop9">
    <w:name w:val="heading 9"/>
    <w:basedOn w:val="Standaard"/>
    <w:next w:val="Standaard"/>
    <w:link w:val="Kop9Char"/>
    <w:semiHidden/>
    <w:unhideWhenUsed/>
    <w:qFormat/>
    <w:rsid w:val="00E2044D"/>
    <w:pPr>
      <w:keepNext/>
      <w:keepLines/>
      <w:spacing w:before="200"/>
      <w:outlineLvl w:val="8"/>
    </w:pPr>
    <w:rPr>
      <w:rFonts w:asciiTheme="majorHAnsi" w:eastAsiaTheme="majorEastAsia" w:hAnsiTheme="majorHAnsi" w:cstheme="majorBidi"/>
      <w:i/>
      <w:iCs/>
      <w:color w:val="FFCF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2044D"/>
    <w:rPr>
      <w:rFonts w:ascii="Arial" w:eastAsiaTheme="majorEastAsia" w:hAnsi="Arial" w:cs="Arial"/>
      <w:b/>
      <w:bCs/>
      <w:kern w:val="32"/>
      <w:sz w:val="28"/>
      <w:szCs w:val="32"/>
    </w:rPr>
  </w:style>
  <w:style w:type="character" w:customStyle="1" w:styleId="Kop2Char">
    <w:name w:val="Kop 2 Char"/>
    <w:basedOn w:val="Standaardalinea-lettertype"/>
    <w:link w:val="Kop2"/>
    <w:rsid w:val="00E2044D"/>
    <w:rPr>
      <w:rFonts w:eastAsiaTheme="majorEastAsia" w:cs="Arial"/>
      <w:b/>
      <w:bCs/>
      <w:iCs/>
      <w:sz w:val="24"/>
      <w:szCs w:val="28"/>
    </w:rPr>
  </w:style>
  <w:style w:type="character" w:customStyle="1" w:styleId="Kop3Char">
    <w:name w:val="Kop 3 Char"/>
    <w:basedOn w:val="Standaardalinea-lettertype"/>
    <w:link w:val="Kop3"/>
    <w:rsid w:val="00E2044D"/>
    <w:rPr>
      <w:rFonts w:asciiTheme="majorHAnsi" w:eastAsiaTheme="majorEastAsia" w:hAnsiTheme="majorHAnsi" w:cs="Arial"/>
      <w:b/>
      <w:bCs/>
      <w:sz w:val="24"/>
      <w:szCs w:val="26"/>
    </w:rPr>
  </w:style>
  <w:style w:type="character" w:customStyle="1" w:styleId="Kop4Char">
    <w:name w:val="Kop 4 Char"/>
    <w:basedOn w:val="Standaardalinea-lettertype"/>
    <w:link w:val="Kop4"/>
    <w:rsid w:val="00E2044D"/>
    <w:rPr>
      <w:rFonts w:ascii="Arial" w:eastAsiaTheme="majorEastAsia" w:hAnsi="Arial" w:cs="Arial"/>
      <w:b/>
      <w:bCs/>
      <w:sz w:val="21"/>
      <w:szCs w:val="24"/>
    </w:rPr>
  </w:style>
  <w:style w:type="paragraph" w:styleId="Inhopg1">
    <w:name w:val="toc 1"/>
    <w:basedOn w:val="Standaard"/>
    <w:next w:val="Standaard"/>
    <w:autoRedefine/>
    <w:uiPriority w:val="39"/>
    <w:qFormat/>
    <w:rsid w:val="00E2044D"/>
    <w:rPr>
      <w:rFonts w:ascii="Arial" w:hAnsi="Arial"/>
      <w:b/>
    </w:rPr>
  </w:style>
  <w:style w:type="paragraph" w:styleId="Inhopg2">
    <w:name w:val="toc 2"/>
    <w:basedOn w:val="Standaard"/>
    <w:next w:val="Standaard"/>
    <w:autoRedefine/>
    <w:uiPriority w:val="39"/>
    <w:qFormat/>
    <w:rsid w:val="00E2044D"/>
    <w:rPr>
      <w:rFonts w:ascii="Arial" w:hAnsi="Arial"/>
    </w:rPr>
  </w:style>
  <w:style w:type="paragraph" w:styleId="Inhopg3">
    <w:name w:val="toc 3"/>
    <w:basedOn w:val="Standaard"/>
    <w:next w:val="Standaard"/>
    <w:autoRedefine/>
    <w:uiPriority w:val="39"/>
    <w:qFormat/>
    <w:rsid w:val="00E2044D"/>
    <w:rPr>
      <w:rFonts w:ascii="Arial" w:hAnsi="Arial"/>
    </w:rPr>
  </w:style>
  <w:style w:type="character" w:styleId="Nadruk">
    <w:name w:val="Emphasis"/>
    <w:basedOn w:val="Standaardalinea-lettertype"/>
    <w:qFormat/>
    <w:rsid w:val="00E2044D"/>
    <w:rPr>
      <w:i/>
      <w:iCs/>
    </w:rPr>
  </w:style>
  <w:style w:type="paragraph" w:styleId="Lijstalinea">
    <w:name w:val="List Paragraph"/>
    <w:basedOn w:val="Standaard"/>
    <w:uiPriority w:val="34"/>
    <w:qFormat/>
    <w:rsid w:val="00E2044D"/>
    <w:pPr>
      <w:ind w:left="720"/>
      <w:contextualSpacing/>
    </w:pPr>
  </w:style>
  <w:style w:type="paragraph" w:styleId="Kopvaninhoudsopgave">
    <w:name w:val="TOC Heading"/>
    <w:basedOn w:val="Kop1"/>
    <w:next w:val="Standaard"/>
    <w:uiPriority w:val="39"/>
    <w:semiHidden/>
    <w:unhideWhenUsed/>
    <w:qFormat/>
    <w:rsid w:val="00E2044D"/>
    <w:pPr>
      <w:keepLines/>
      <w:spacing w:before="480" w:after="0" w:line="276" w:lineRule="auto"/>
      <w:outlineLvl w:val="9"/>
    </w:pPr>
    <w:rPr>
      <w:rFonts w:asciiTheme="majorHAnsi" w:hAnsiTheme="majorHAnsi" w:cstheme="majorBidi"/>
      <w:color w:val="21798E" w:themeColor="accent1" w:themeShade="BF"/>
      <w:kern w:val="0"/>
      <w:szCs w:val="28"/>
      <w:lang w:eastAsia="en-US"/>
    </w:rPr>
  </w:style>
  <w:style w:type="paragraph" w:styleId="Titel">
    <w:name w:val="Title"/>
    <w:basedOn w:val="Standaard"/>
    <w:next w:val="Standaard"/>
    <w:link w:val="TitelChar"/>
    <w:qFormat/>
    <w:rsid w:val="00E2044D"/>
    <w:pPr>
      <w:pBdr>
        <w:bottom w:val="single" w:sz="8" w:space="4" w:color="2DA2BF" w:themeColor="accent1"/>
      </w:pBdr>
      <w:spacing w:after="300"/>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elChar">
    <w:name w:val="Titel Char"/>
    <w:basedOn w:val="Standaardalinea-lettertype"/>
    <w:link w:val="Titel"/>
    <w:rsid w:val="00E2044D"/>
    <w:rPr>
      <w:rFonts w:asciiTheme="majorHAnsi" w:eastAsiaTheme="majorEastAsia" w:hAnsiTheme="majorHAnsi" w:cstheme="majorBidi"/>
      <w:color w:val="343434" w:themeColor="text2" w:themeShade="BF"/>
      <w:spacing w:val="5"/>
      <w:kern w:val="28"/>
      <w:sz w:val="52"/>
      <w:szCs w:val="52"/>
    </w:rPr>
  </w:style>
  <w:style w:type="character" w:customStyle="1" w:styleId="Kop5Char">
    <w:name w:val="Kop 5 Char"/>
    <w:basedOn w:val="Standaardalinea-lettertype"/>
    <w:link w:val="Kop5"/>
    <w:semiHidden/>
    <w:rsid w:val="00E2044D"/>
    <w:rPr>
      <w:rFonts w:asciiTheme="majorHAnsi" w:eastAsiaTheme="majorEastAsia" w:hAnsiTheme="majorHAnsi" w:cstheme="majorBidi"/>
      <w:color w:val="16505E" w:themeColor="accent1" w:themeShade="7F"/>
      <w:sz w:val="21"/>
      <w:szCs w:val="24"/>
    </w:rPr>
  </w:style>
  <w:style w:type="character" w:customStyle="1" w:styleId="Kop6Char">
    <w:name w:val="Kop 6 Char"/>
    <w:basedOn w:val="Standaardalinea-lettertype"/>
    <w:link w:val="Kop6"/>
    <w:semiHidden/>
    <w:rsid w:val="00E2044D"/>
    <w:rPr>
      <w:rFonts w:asciiTheme="majorHAnsi" w:eastAsiaTheme="majorEastAsia" w:hAnsiTheme="majorHAnsi" w:cstheme="majorBidi"/>
      <w:i/>
      <w:iCs/>
      <w:color w:val="16505E" w:themeColor="accent1" w:themeShade="7F"/>
      <w:sz w:val="21"/>
      <w:szCs w:val="24"/>
    </w:rPr>
  </w:style>
  <w:style w:type="character" w:customStyle="1" w:styleId="Kop7Char">
    <w:name w:val="Kop 7 Char"/>
    <w:basedOn w:val="Standaardalinea-lettertype"/>
    <w:link w:val="Kop7"/>
    <w:semiHidden/>
    <w:rsid w:val="00E2044D"/>
    <w:rPr>
      <w:rFonts w:asciiTheme="majorHAnsi" w:eastAsiaTheme="majorEastAsia" w:hAnsiTheme="majorHAnsi" w:cstheme="majorBidi"/>
      <w:i/>
      <w:iCs/>
      <w:color w:val="FFCF40" w:themeColor="text1" w:themeTint="BF"/>
      <w:sz w:val="21"/>
      <w:szCs w:val="24"/>
    </w:rPr>
  </w:style>
  <w:style w:type="character" w:customStyle="1" w:styleId="Kop8Char">
    <w:name w:val="Kop 8 Char"/>
    <w:basedOn w:val="Standaardalinea-lettertype"/>
    <w:link w:val="Kop8"/>
    <w:semiHidden/>
    <w:rsid w:val="00E2044D"/>
    <w:rPr>
      <w:rFonts w:asciiTheme="majorHAnsi" w:eastAsiaTheme="majorEastAsia" w:hAnsiTheme="majorHAnsi" w:cstheme="majorBidi"/>
      <w:color w:val="FFCF40" w:themeColor="text1" w:themeTint="BF"/>
    </w:rPr>
  </w:style>
  <w:style w:type="character" w:customStyle="1" w:styleId="Kop9Char">
    <w:name w:val="Kop 9 Char"/>
    <w:basedOn w:val="Standaardalinea-lettertype"/>
    <w:link w:val="Kop9"/>
    <w:semiHidden/>
    <w:rsid w:val="00E2044D"/>
    <w:rPr>
      <w:rFonts w:asciiTheme="majorHAnsi" w:eastAsiaTheme="majorEastAsia" w:hAnsiTheme="majorHAnsi" w:cstheme="majorBidi"/>
      <w:i/>
      <w:iCs/>
      <w:color w:val="FFCF40" w:themeColor="text1" w:themeTint="BF"/>
    </w:rPr>
  </w:style>
  <w:style w:type="paragraph" w:styleId="Bijschrift">
    <w:name w:val="caption"/>
    <w:basedOn w:val="Standaard"/>
    <w:next w:val="Standaard"/>
    <w:semiHidden/>
    <w:unhideWhenUsed/>
    <w:qFormat/>
    <w:rsid w:val="00E2044D"/>
    <w:pPr>
      <w:spacing w:after="200"/>
    </w:pPr>
    <w:rPr>
      <w:b/>
      <w:bCs/>
      <w:color w:val="2DA2BF" w:themeColor="accent1"/>
      <w:sz w:val="18"/>
      <w:szCs w:val="18"/>
    </w:rPr>
  </w:style>
  <w:style w:type="paragraph" w:styleId="Ondertitel">
    <w:name w:val="Subtitle"/>
    <w:basedOn w:val="Standaard"/>
    <w:next w:val="Standaard"/>
    <w:link w:val="OndertitelChar"/>
    <w:qFormat/>
    <w:rsid w:val="00E2044D"/>
    <w:pPr>
      <w:numPr>
        <w:ilvl w:val="1"/>
      </w:numPr>
    </w:pPr>
    <w:rPr>
      <w:rFonts w:asciiTheme="majorHAnsi" w:eastAsiaTheme="majorEastAsia" w:hAnsiTheme="majorHAnsi" w:cstheme="majorBidi"/>
      <w:i/>
      <w:iCs/>
      <w:color w:val="2DA2BF" w:themeColor="accent1"/>
      <w:spacing w:val="15"/>
      <w:sz w:val="24"/>
    </w:rPr>
  </w:style>
  <w:style w:type="character" w:customStyle="1" w:styleId="OndertitelChar">
    <w:name w:val="Ondertitel Char"/>
    <w:basedOn w:val="Standaardalinea-lettertype"/>
    <w:link w:val="Ondertitel"/>
    <w:rsid w:val="00E2044D"/>
    <w:rPr>
      <w:rFonts w:asciiTheme="majorHAnsi" w:eastAsiaTheme="majorEastAsia" w:hAnsiTheme="majorHAnsi" w:cstheme="majorBidi"/>
      <w:i/>
      <w:iCs/>
      <w:color w:val="2DA2BF" w:themeColor="accent1"/>
      <w:spacing w:val="15"/>
      <w:sz w:val="24"/>
      <w:szCs w:val="24"/>
    </w:rPr>
  </w:style>
  <w:style w:type="character" w:styleId="Zwaar">
    <w:name w:val="Strong"/>
    <w:basedOn w:val="Standaardalinea-lettertype"/>
    <w:qFormat/>
    <w:rsid w:val="00E2044D"/>
    <w:rPr>
      <w:b/>
      <w:bCs/>
    </w:rPr>
  </w:style>
  <w:style w:type="paragraph" w:styleId="Geenafstand">
    <w:name w:val="No Spacing"/>
    <w:basedOn w:val="Standaard"/>
    <w:link w:val="GeenafstandChar"/>
    <w:uiPriority w:val="1"/>
    <w:qFormat/>
    <w:rsid w:val="00E2044D"/>
  </w:style>
  <w:style w:type="character" w:customStyle="1" w:styleId="GeenafstandChar">
    <w:name w:val="Geen afstand Char"/>
    <w:basedOn w:val="Standaardalinea-lettertype"/>
    <w:link w:val="Geenafstand"/>
    <w:uiPriority w:val="1"/>
    <w:rsid w:val="00E2044D"/>
    <w:rPr>
      <w:sz w:val="21"/>
      <w:szCs w:val="24"/>
    </w:rPr>
  </w:style>
  <w:style w:type="paragraph" w:styleId="Citaat">
    <w:name w:val="Quote"/>
    <w:basedOn w:val="Standaard"/>
    <w:next w:val="Standaard"/>
    <w:link w:val="CitaatChar"/>
    <w:uiPriority w:val="29"/>
    <w:qFormat/>
    <w:rsid w:val="00E2044D"/>
    <w:rPr>
      <w:i/>
      <w:iCs/>
      <w:color w:val="FFC000" w:themeColor="text1"/>
    </w:rPr>
  </w:style>
  <w:style w:type="character" w:customStyle="1" w:styleId="CitaatChar">
    <w:name w:val="Citaat Char"/>
    <w:basedOn w:val="Standaardalinea-lettertype"/>
    <w:link w:val="Citaat"/>
    <w:uiPriority w:val="29"/>
    <w:rsid w:val="00E2044D"/>
    <w:rPr>
      <w:i/>
      <w:iCs/>
      <w:color w:val="FFC000" w:themeColor="text1"/>
      <w:sz w:val="21"/>
      <w:szCs w:val="24"/>
    </w:rPr>
  </w:style>
  <w:style w:type="paragraph" w:styleId="Duidelijkcitaat">
    <w:name w:val="Intense Quote"/>
    <w:basedOn w:val="Standaard"/>
    <w:next w:val="Standaard"/>
    <w:link w:val="DuidelijkcitaatChar"/>
    <w:uiPriority w:val="30"/>
    <w:qFormat/>
    <w:rsid w:val="00E2044D"/>
    <w:pPr>
      <w:pBdr>
        <w:bottom w:val="single" w:sz="4" w:space="4" w:color="2DA2BF" w:themeColor="accent1"/>
      </w:pBdr>
      <w:spacing w:before="200" w:after="280"/>
      <w:ind w:left="936" w:right="936"/>
    </w:pPr>
    <w:rPr>
      <w:rFonts w:eastAsiaTheme="majorEastAsia" w:cstheme="majorBidi"/>
      <w:b/>
      <w:bCs/>
      <w:i/>
      <w:iCs/>
      <w:color w:val="2DA2BF" w:themeColor="accent1"/>
    </w:rPr>
  </w:style>
  <w:style w:type="character" w:customStyle="1" w:styleId="DuidelijkcitaatChar">
    <w:name w:val="Duidelijk citaat Char"/>
    <w:basedOn w:val="Standaardalinea-lettertype"/>
    <w:link w:val="Duidelijkcitaat"/>
    <w:uiPriority w:val="30"/>
    <w:rsid w:val="00E2044D"/>
    <w:rPr>
      <w:rFonts w:eastAsiaTheme="majorEastAsia" w:cstheme="majorBidi"/>
      <w:b/>
      <w:bCs/>
      <w:i/>
      <w:iCs/>
      <w:color w:val="2DA2BF" w:themeColor="accent1"/>
      <w:sz w:val="21"/>
      <w:szCs w:val="24"/>
    </w:rPr>
  </w:style>
  <w:style w:type="character" w:styleId="Subtielebenadrukking">
    <w:name w:val="Subtle Emphasis"/>
    <w:uiPriority w:val="19"/>
    <w:qFormat/>
    <w:rsid w:val="00E2044D"/>
    <w:rPr>
      <w:i/>
      <w:iCs/>
      <w:color w:val="FFDF80" w:themeColor="text1" w:themeTint="7F"/>
    </w:rPr>
  </w:style>
  <w:style w:type="character" w:styleId="Intensievebenadrukking">
    <w:name w:val="Intense Emphasis"/>
    <w:uiPriority w:val="21"/>
    <w:qFormat/>
    <w:rsid w:val="00E2044D"/>
    <w:rPr>
      <w:b/>
      <w:bCs/>
      <w:i/>
      <w:iCs/>
      <w:color w:val="2DA2BF" w:themeColor="accent1"/>
    </w:rPr>
  </w:style>
  <w:style w:type="character" w:styleId="Subtieleverwijzing">
    <w:name w:val="Subtle Reference"/>
    <w:uiPriority w:val="31"/>
    <w:qFormat/>
    <w:rsid w:val="00E2044D"/>
    <w:rPr>
      <w:smallCaps/>
      <w:color w:val="DA1F28" w:themeColor="accent2"/>
      <w:u w:val="single"/>
    </w:rPr>
  </w:style>
  <w:style w:type="character" w:styleId="Intensieveverwijzing">
    <w:name w:val="Intense Reference"/>
    <w:uiPriority w:val="32"/>
    <w:qFormat/>
    <w:rsid w:val="00E2044D"/>
    <w:rPr>
      <w:b/>
      <w:bCs/>
      <w:smallCaps/>
      <w:color w:val="DA1F28" w:themeColor="accent2"/>
      <w:spacing w:val="5"/>
      <w:u w:val="single"/>
    </w:rPr>
  </w:style>
  <w:style w:type="character" w:styleId="Titelvanboek">
    <w:name w:val="Book Title"/>
    <w:uiPriority w:val="33"/>
    <w:qFormat/>
    <w:rsid w:val="00E2044D"/>
    <w:rPr>
      <w:b/>
      <w:bCs/>
      <w:smallCaps/>
      <w:spacing w:val="5"/>
    </w:rPr>
  </w:style>
  <w:style w:type="paragraph" w:styleId="Ballontekst">
    <w:name w:val="Balloon Text"/>
    <w:basedOn w:val="Standaard"/>
    <w:link w:val="BallontekstChar"/>
    <w:uiPriority w:val="99"/>
    <w:semiHidden/>
    <w:unhideWhenUsed/>
    <w:rsid w:val="00664697"/>
    <w:rPr>
      <w:rFonts w:ascii="Tahoma" w:hAnsi="Tahoma" w:cs="Tahoma"/>
      <w:sz w:val="16"/>
      <w:szCs w:val="16"/>
    </w:rPr>
  </w:style>
  <w:style w:type="character" w:customStyle="1" w:styleId="BallontekstChar">
    <w:name w:val="Ballontekst Char"/>
    <w:basedOn w:val="Standaardalinea-lettertype"/>
    <w:link w:val="Ballontekst"/>
    <w:uiPriority w:val="99"/>
    <w:semiHidden/>
    <w:rsid w:val="00664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Aangepast 1">
      <a:dk1>
        <a:srgbClr val="FFC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Aangepast 1">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HR-activiteit</dc:creator>
  <cp:lastModifiedBy>Geudens, Griet</cp:lastModifiedBy>
  <cp:revision>2</cp:revision>
  <dcterms:created xsi:type="dcterms:W3CDTF">2015-10-20T12:30:00Z</dcterms:created>
  <dcterms:modified xsi:type="dcterms:W3CDTF">2015-10-20T12:30:00Z</dcterms:modified>
</cp:coreProperties>
</file>